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900" w:rsidRDefault="00255900" w:rsidP="00255900">
      <w:pPr>
        <w:ind w:left="1080"/>
        <w:jc w:val="center"/>
        <w:rPr>
          <w:rFonts w:ascii="Simplified Arabic" w:hAnsi="Simplified Arabic" w:cs="Simplified Arabic"/>
          <w:b/>
          <w:bCs/>
          <w:sz w:val="30"/>
          <w:szCs w:val="30"/>
          <w:rtl/>
          <w:lang w:bidi="ar-EG"/>
        </w:rPr>
      </w:pPr>
      <w:r>
        <w:rPr>
          <w:rFonts w:ascii="Simplified Arabic" w:hAnsi="Simplified Arabic" w:cs="Simplified Arabic" w:hint="cs"/>
          <w:b/>
          <w:bCs/>
          <w:sz w:val="30"/>
          <w:szCs w:val="30"/>
          <w:rtl/>
          <w:lang w:bidi="ar-EG"/>
        </w:rPr>
        <w:t>ملخص ومستخلص البحث</w:t>
      </w:r>
    </w:p>
    <w:p w:rsidR="00255900" w:rsidRDefault="00255900" w:rsidP="00255900">
      <w:pPr>
        <w:rPr>
          <w:sz w:val="28"/>
          <w:szCs w:val="28"/>
          <w:rtl/>
          <w:lang w:bidi="ar-EG"/>
        </w:rPr>
      </w:pPr>
      <w:r>
        <w:rPr>
          <w:rFonts w:hint="cs"/>
          <w:sz w:val="28"/>
          <w:szCs w:val="28"/>
          <w:rtl/>
          <w:lang w:bidi="ar-EG"/>
        </w:rPr>
        <w:t>ورثت آلة البيانو علي مر العصور تراثا فنيا هائلاً من المؤلفات الموسيقية آلالية لآلة البيانو تتزايد إبداعيات المؤلفات بتطور الحضارات والثقافة الموسيقية  وإلابتكارات الفكرية  لدي المؤلفين لتلبية رغبات المجتمعات في إحداث التطور والاستمتاع بفن جيد.</w:t>
      </w:r>
      <w:r>
        <w:rPr>
          <w:sz w:val="28"/>
          <w:szCs w:val="28"/>
          <w:lang w:bidi="ar-EG"/>
        </w:rPr>
        <w:t xml:space="preserve"> </w:t>
      </w:r>
    </w:p>
    <w:p w:rsidR="00255900" w:rsidRDefault="00255900" w:rsidP="00255900">
      <w:pPr>
        <w:rPr>
          <w:b/>
          <w:bCs/>
          <w:sz w:val="32"/>
          <w:szCs w:val="32"/>
          <w:rtl/>
          <w:lang w:bidi="ar-EG"/>
        </w:rPr>
      </w:pPr>
      <w:r>
        <w:rPr>
          <w:rFonts w:hint="cs"/>
          <w:b/>
          <w:bCs/>
          <w:sz w:val="32"/>
          <w:szCs w:val="32"/>
          <w:rtl/>
          <w:lang w:bidi="ar-EG"/>
        </w:rPr>
        <w:t>جاء هذا البحث في أربع فصول:</w:t>
      </w:r>
    </w:p>
    <w:p w:rsidR="00255900" w:rsidRDefault="00255900" w:rsidP="00255900">
      <w:pPr>
        <w:tabs>
          <w:tab w:val="left" w:pos="4781"/>
        </w:tabs>
        <w:ind w:left="360"/>
        <w:rPr>
          <w:b/>
          <w:bCs/>
          <w:sz w:val="32"/>
          <w:szCs w:val="32"/>
          <w:rtl/>
          <w:lang w:bidi="ar-EG"/>
        </w:rPr>
      </w:pPr>
      <w:r>
        <w:rPr>
          <w:rFonts w:hint="cs"/>
          <w:b/>
          <w:bCs/>
          <w:sz w:val="32"/>
          <w:szCs w:val="32"/>
          <w:rtl/>
          <w:lang w:bidi="ar-EG"/>
        </w:rPr>
        <w:t>الفصل الأول: تقديم البحث والدراسات السابقة.</w:t>
      </w:r>
    </w:p>
    <w:p w:rsidR="00255900" w:rsidRDefault="00255900" w:rsidP="00255900">
      <w:pPr>
        <w:tabs>
          <w:tab w:val="left" w:pos="4781"/>
        </w:tabs>
        <w:ind w:left="360"/>
        <w:rPr>
          <w:b/>
          <w:bCs/>
          <w:sz w:val="32"/>
          <w:szCs w:val="32"/>
          <w:rtl/>
          <w:lang w:bidi="ar-EG"/>
        </w:rPr>
      </w:pPr>
      <w:r>
        <w:rPr>
          <w:rFonts w:hint="cs"/>
          <w:b/>
          <w:bCs/>
          <w:sz w:val="32"/>
          <w:szCs w:val="32"/>
          <w:rtl/>
          <w:lang w:bidi="ar-EG"/>
        </w:rPr>
        <w:t>وينقسم إلي مبحثين:</w:t>
      </w:r>
    </w:p>
    <w:p w:rsidR="00255900" w:rsidRPr="00530CB4" w:rsidRDefault="00255900" w:rsidP="00255900">
      <w:pPr>
        <w:pStyle w:val="PlainText"/>
        <w:spacing w:line="500" w:lineRule="atLeast"/>
        <w:jc w:val="both"/>
        <w:rPr>
          <w:rFonts w:asciiTheme="minorHAnsi" w:eastAsiaTheme="minorHAnsi" w:hAnsiTheme="minorHAnsi" w:cstheme="minorBidi"/>
          <w:sz w:val="32"/>
          <w:szCs w:val="32"/>
          <w:rtl/>
        </w:rPr>
      </w:pPr>
      <w:r w:rsidRPr="00530CB4">
        <w:rPr>
          <w:rFonts w:asciiTheme="minorHAnsi" w:eastAsiaTheme="minorHAnsi" w:hAnsiTheme="minorHAnsi" w:cstheme="minorBidi" w:hint="cs"/>
          <w:sz w:val="32"/>
          <w:szCs w:val="32"/>
          <w:rtl/>
        </w:rPr>
        <w:t>المبحث الأول: تقديم البحث وإجراءاته.</w:t>
      </w:r>
    </w:p>
    <w:p w:rsidR="00255900" w:rsidRDefault="00255900" w:rsidP="00255900">
      <w:pPr>
        <w:pStyle w:val="PlainText"/>
        <w:spacing w:line="500" w:lineRule="atLeast"/>
        <w:jc w:val="both"/>
        <w:rPr>
          <w:rFonts w:asciiTheme="minorHAnsi" w:eastAsiaTheme="minorHAnsi" w:hAnsiTheme="minorHAnsi" w:cstheme="minorBidi"/>
          <w:sz w:val="32"/>
          <w:szCs w:val="32"/>
          <w:rtl/>
        </w:rPr>
      </w:pPr>
      <w:r w:rsidRPr="00530CB4">
        <w:rPr>
          <w:rFonts w:asciiTheme="minorHAnsi" w:eastAsiaTheme="minorHAnsi" w:hAnsiTheme="minorHAnsi" w:cstheme="minorBidi" w:hint="cs"/>
          <w:sz w:val="32"/>
          <w:szCs w:val="32"/>
          <w:rtl/>
        </w:rPr>
        <w:t>المبحث الثاني: الدراسات السابقة المرتبطة بموضوع البحث.</w:t>
      </w:r>
    </w:p>
    <w:p w:rsidR="00255900" w:rsidRDefault="00255900" w:rsidP="00255900">
      <w:pPr>
        <w:rPr>
          <w:b/>
          <w:bCs/>
          <w:sz w:val="32"/>
          <w:szCs w:val="32"/>
          <w:rtl/>
          <w:lang w:bidi="ar-EG"/>
        </w:rPr>
      </w:pPr>
    </w:p>
    <w:p w:rsidR="00255900" w:rsidRDefault="00255900" w:rsidP="00255900">
      <w:pPr>
        <w:rPr>
          <w:b/>
          <w:bCs/>
          <w:sz w:val="32"/>
          <w:szCs w:val="32"/>
          <w:rtl/>
          <w:lang w:bidi="ar-EG"/>
        </w:rPr>
      </w:pPr>
      <w:r>
        <w:rPr>
          <w:rFonts w:hint="cs"/>
          <w:b/>
          <w:bCs/>
          <w:sz w:val="32"/>
          <w:szCs w:val="32"/>
          <w:rtl/>
          <w:lang w:bidi="ar-EG"/>
        </w:rPr>
        <w:t>الفصل الثاني: الإطار النظري للبحث</w:t>
      </w:r>
    </w:p>
    <w:p w:rsidR="00255900" w:rsidRDefault="00255900" w:rsidP="00255900">
      <w:pPr>
        <w:rPr>
          <w:b/>
          <w:bCs/>
          <w:sz w:val="32"/>
          <w:szCs w:val="32"/>
          <w:rtl/>
          <w:lang w:bidi="ar-EG"/>
        </w:rPr>
      </w:pPr>
      <w:r>
        <w:rPr>
          <w:rFonts w:hint="cs"/>
          <w:b/>
          <w:bCs/>
          <w:sz w:val="32"/>
          <w:szCs w:val="32"/>
          <w:rtl/>
          <w:lang w:bidi="ar-EG"/>
        </w:rPr>
        <w:t xml:space="preserve">      وتضمن هذا الفصل ثلاث مباحث:</w:t>
      </w:r>
    </w:p>
    <w:p w:rsidR="00255900" w:rsidRPr="00225B85" w:rsidRDefault="00255900" w:rsidP="00255900">
      <w:pPr>
        <w:jc w:val="both"/>
        <w:rPr>
          <w:sz w:val="32"/>
          <w:szCs w:val="32"/>
          <w:rtl/>
          <w:lang w:bidi="ar-EG"/>
        </w:rPr>
      </w:pPr>
      <w:r w:rsidRPr="00530CB4">
        <w:rPr>
          <w:rFonts w:hint="cs"/>
          <w:sz w:val="32"/>
          <w:szCs w:val="32"/>
          <w:rtl/>
          <w:lang w:bidi="ar-EG"/>
        </w:rPr>
        <w:t xml:space="preserve">المبحث الأول: </w:t>
      </w:r>
      <w:r w:rsidRPr="00566B67">
        <w:rPr>
          <w:sz w:val="32"/>
          <w:szCs w:val="32"/>
          <w:rtl/>
          <w:lang w:bidi="ar-EG"/>
        </w:rPr>
        <w:t>أسلوب أداء العزف الجماعي في العصور الموسيقية</w:t>
      </w:r>
    </w:p>
    <w:p w:rsidR="00255900" w:rsidRDefault="00255900" w:rsidP="00255900">
      <w:pPr>
        <w:jc w:val="both"/>
        <w:rPr>
          <w:b/>
          <w:bCs/>
          <w:sz w:val="32"/>
          <w:szCs w:val="32"/>
          <w:rtl/>
          <w:lang w:bidi="ar-EG"/>
        </w:rPr>
      </w:pPr>
      <w:r w:rsidRPr="00530CB4">
        <w:rPr>
          <w:rFonts w:hint="cs"/>
          <w:sz w:val="32"/>
          <w:szCs w:val="32"/>
          <w:rtl/>
          <w:lang w:bidi="ar-EG"/>
        </w:rPr>
        <w:t xml:space="preserve">المبحث الثاني: </w:t>
      </w:r>
      <w:r w:rsidRPr="003063BE">
        <w:rPr>
          <w:sz w:val="32"/>
          <w:szCs w:val="32"/>
          <w:rtl/>
          <w:lang w:bidi="ar-EG"/>
        </w:rPr>
        <w:t>أسلوب أداء العزف الجماعي في العصور الموسيقية</w:t>
      </w:r>
      <w:r>
        <w:rPr>
          <w:rFonts w:hint="cs"/>
          <w:b/>
          <w:bCs/>
          <w:sz w:val="32"/>
          <w:szCs w:val="32"/>
          <w:rtl/>
          <w:lang w:bidi="ar-EG"/>
        </w:rPr>
        <w:t xml:space="preserve"> </w:t>
      </w:r>
    </w:p>
    <w:p w:rsidR="00255900" w:rsidRPr="00530CB4" w:rsidRDefault="00255900" w:rsidP="00255900">
      <w:pPr>
        <w:jc w:val="both"/>
        <w:rPr>
          <w:sz w:val="32"/>
          <w:szCs w:val="32"/>
          <w:rtl/>
          <w:lang w:bidi="ar-EG"/>
        </w:rPr>
      </w:pPr>
      <w:r>
        <w:rPr>
          <w:rFonts w:hint="cs"/>
          <w:sz w:val="32"/>
          <w:szCs w:val="32"/>
          <w:rtl/>
          <w:lang w:bidi="ar-EG"/>
        </w:rPr>
        <w:t>المبحث الثالث:</w:t>
      </w:r>
      <w:r w:rsidRPr="003063BE">
        <w:rPr>
          <w:rFonts w:ascii="Simplified Arabic" w:hAnsi="Simplified Arabic" w:cs="Simplified Arabic"/>
          <w:b/>
          <w:bCs/>
          <w:sz w:val="36"/>
          <w:szCs w:val="36"/>
          <w:rtl/>
          <w:lang w:bidi="ar-EG"/>
        </w:rPr>
        <w:t xml:space="preserve"> </w:t>
      </w:r>
      <w:r w:rsidRPr="003063BE">
        <w:rPr>
          <w:sz w:val="32"/>
          <w:szCs w:val="32"/>
          <w:rtl/>
          <w:lang w:bidi="ar-EG"/>
        </w:rPr>
        <w:t>ألكسندر جان البرت لافيجينياك</w:t>
      </w:r>
    </w:p>
    <w:p w:rsidR="00255900" w:rsidRDefault="00255900" w:rsidP="00255900">
      <w:pPr>
        <w:rPr>
          <w:b/>
          <w:bCs/>
          <w:sz w:val="32"/>
          <w:szCs w:val="32"/>
          <w:rtl/>
          <w:lang w:bidi="ar-EG"/>
        </w:rPr>
      </w:pPr>
      <w:r>
        <w:rPr>
          <w:rFonts w:hint="cs"/>
          <w:b/>
          <w:bCs/>
          <w:sz w:val="32"/>
          <w:szCs w:val="32"/>
          <w:rtl/>
          <w:lang w:bidi="ar-EG"/>
        </w:rPr>
        <w:t>الفصل الثالث:</w:t>
      </w:r>
    </w:p>
    <w:p w:rsidR="00255900" w:rsidRDefault="00255900" w:rsidP="00255900">
      <w:pPr>
        <w:rPr>
          <w:sz w:val="32"/>
          <w:szCs w:val="32"/>
          <w:rtl/>
          <w:lang w:bidi="ar-EG"/>
        </w:rPr>
      </w:pPr>
      <w:r>
        <w:rPr>
          <w:rFonts w:hint="cs"/>
          <w:sz w:val="32"/>
          <w:szCs w:val="32"/>
          <w:rtl/>
          <w:lang w:bidi="ar-EG"/>
        </w:rPr>
        <w:t>الإطار التطبيقي ومنهج الدراسة وإجراءاته.</w:t>
      </w:r>
    </w:p>
    <w:p w:rsidR="00255900" w:rsidRDefault="00255900" w:rsidP="00255900">
      <w:pPr>
        <w:rPr>
          <w:sz w:val="32"/>
          <w:szCs w:val="32"/>
          <w:rtl/>
          <w:lang w:bidi="ar-EG"/>
        </w:rPr>
      </w:pPr>
      <w:r>
        <w:rPr>
          <w:rFonts w:hint="cs"/>
          <w:sz w:val="32"/>
          <w:szCs w:val="32"/>
          <w:rtl/>
          <w:lang w:bidi="ar-EG"/>
        </w:rPr>
        <w:t>قامت الباحثة في هذا الفصل بالتحليل النظري والعزفي لعينة البحث ، وإستطلعت رآي الخبراء في المستوي التعليمي، والصعوبات الأدائية ، والتدريبات والإرشادات العزفية لتذليل تلك الصعوبات .</w:t>
      </w:r>
    </w:p>
    <w:p w:rsidR="00255900" w:rsidRPr="00426A33" w:rsidRDefault="00255900" w:rsidP="00255900">
      <w:pPr>
        <w:rPr>
          <w:b/>
          <w:bCs/>
          <w:sz w:val="32"/>
          <w:szCs w:val="32"/>
          <w:rtl/>
          <w:lang w:bidi="ar-EG"/>
        </w:rPr>
      </w:pPr>
      <w:r>
        <w:rPr>
          <w:rFonts w:hint="cs"/>
          <w:b/>
          <w:bCs/>
          <w:sz w:val="32"/>
          <w:szCs w:val="32"/>
          <w:rtl/>
          <w:lang w:bidi="ar-EG"/>
        </w:rPr>
        <w:t xml:space="preserve">الفصل الرابع: </w:t>
      </w:r>
      <w:r>
        <w:rPr>
          <w:rFonts w:hint="cs"/>
          <w:sz w:val="32"/>
          <w:szCs w:val="32"/>
          <w:rtl/>
          <w:lang w:bidi="ar-EG"/>
        </w:rPr>
        <w:t>نتائج البحث وتفسيرها</w:t>
      </w:r>
      <w:r w:rsidRPr="00530CB4">
        <w:rPr>
          <w:rFonts w:hint="cs"/>
          <w:sz w:val="32"/>
          <w:szCs w:val="32"/>
          <w:rtl/>
          <w:lang w:bidi="ar-EG"/>
        </w:rPr>
        <w:t>.</w:t>
      </w:r>
    </w:p>
    <w:p w:rsidR="00255900" w:rsidRPr="005572A5" w:rsidRDefault="00255900" w:rsidP="00255900">
      <w:pPr>
        <w:jc w:val="both"/>
        <w:rPr>
          <w:sz w:val="32"/>
          <w:szCs w:val="32"/>
          <w:rtl/>
          <w:lang w:bidi="ar-EG"/>
        </w:rPr>
      </w:pPr>
      <w:r>
        <w:rPr>
          <w:rFonts w:hint="cs"/>
          <w:sz w:val="32"/>
          <w:szCs w:val="32"/>
          <w:rtl/>
          <w:lang w:bidi="ar-EG"/>
        </w:rPr>
        <w:lastRenderedPageBreak/>
        <w:t>وإشتمل هذا الفصل علي نتائج البحث التي توصلت إليها الباحثة ، كما تضمنت التوصيات ،و قائمة المراجع ، وملاحق الدراسة ، وملخص البحث ومستخلص البحث باللغة العربية والأجنبية.</w:t>
      </w:r>
    </w:p>
    <w:p w:rsidR="00B068DC" w:rsidRDefault="00255900">
      <w:pPr>
        <w:rPr>
          <w:lang w:bidi="ar-EG"/>
        </w:rPr>
      </w:pPr>
      <w:bookmarkStart w:id="0" w:name="_GoBack"/>
      <w:bookmarkEnd w:id="0"/>
    </w:p>
    <w:sectPr w:rsidR="00B06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plified Arabic">
    <w:altName w:val="Times New Roman"/>
    <w:panose1 w:val="02020603050405020304"/>
    <w:charset w:val="00"/>
    <w:family w:val="roman"/>
    <w:pitch w:val="variable"/>
    <w:sig w:usb0="00000000"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900"/>
    <w:rsid w:val="00255900"/>
    <w:rsid w:val="00F50ABC"/>
    <w:rsid w:val="00FE4B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900"/>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55900"/>
    <w:pPr>
      <w:spacing w:after="0" w:line="240" w:lineRule="auto"/>
    </w:pPr>
    <w:rPr>
      <w:rFonts w:ascii="Courier New" w:eastAsia="Times New Roman" w:hAnsi="Courier New" w:cs="Courier New"/>
      <w:sz w:val="20"/>
      <w:szCs w:val="20"/>
      <w:lang w:bidi="ar-EG"/>
    </w:rPr>
  </w:style>
  <w:style w:type="character" w:customStyle="1" w:styleId="PlainTextChar">
    <w:name w:val="Plain Text Char"/>
    <w:basedOn w:val="DefaultParagraphFont"/>
    <w:link w:val="PlainText"/>
    <w:rsid w:val="00255900"/>
    <w:rPr>
      <w:rFonts w:ascii="Courier New" w:eastAsia="Times New Roman" w:hAnsi="Courier New" w:cs="Courier New"/>
      <w:sz w:val="20"/>
      <w:szCs w:val="20"/>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900"/>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55900"/>
    <w:pPr>
      <w:spacing w:after="0" w:line="240" w:lineRule="auto"/>
    </w:pPr>
    <w:rPr>
      <w:rFonts w:ascii="Courier New" w:eastAsia="Times New Roman" w:hAnsi="Courier New" w:cs="Courier New"/>
      <w:sz w:val="20"/>
      <w:szCs w:val="20"/>
      <w:lang w:bidi="ar-EG"/>
    </w:rPr>
  </w:style>
  <w:style w:type="character" w:customStyle="1" w:styleId="PlainTextChar">
    <w:name w:val="Plain Text Char"/>
    <w:basedOn w:val="DefaultParagraphFont"/>
    <w:link w:val="PlainText"/>
    <w:rsid w:val="00255900"/>
    <w:rPr>
      <w:rFonts w:ascii="Courier New" w:eastAsia="Times New Roman" w:hAnsi="Courier New" w:cs="Courier New"/>
      <w:sz w:val="20"/>
      <w:szCs w:val="2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EL_WaDY</dc:creator>
  <cp:lastModifiedBy>EL_WaDY</cp:lastModifiedBy>
  <cp:revision>1</cp:revision>
  <dcterms:created xsi:type="dcterms:W3CDTF">2019-12-09T14:28:00Z</dcterms:created>
  <dcterms:modified xsi:type="dcterms:W3CDTF">2019-12-09T14:28:00Z</dcterms:modified>
</cp:coreProperties>
</file>